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10" w:rsidRDefault="00CA64CF" w:rsidP="00196C09">
      <w:pPr>
        <w:tabs>
          <w:tab w:val="left" w:pos="5529"/>
          <w:tab w:val="left" w:pos="9072"/>
          <w:tab w:val="left" w:pos="11199"/>
          <w:tab w:val="left" w:pos="11482"/>
          <w:tab w:val="left" w:pos="11624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4" type="#_x0000_t202" style="position:absolute;margin-left:393.25pt;margin-top:-5.35pt;width:183.9pt;height:50.7pt;z-index:251655165" o:regroupid="3" fillcolor="#4e6128 [1606]" strokecolor="white [3212]" strokeweight="10pt">
            <v:stroke linestyle="thinThin"/>
            <v:shadow color="#868686"/>
            <v:textbox style="mso-next-textbox:#_x0000_s1124">
              <w:txbxContent>
                <w:p w:rsidR="008A295D" w:rsidRPr="003C4601" w:rsidRDefault="008A295D" w:rsidP="00937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</w:pPr>
                  <w:r w:rsidRPr="003C460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>ลดปัจจัยเสี่ยงและการเจ็บป่วยของ</w:t>
                  </w:r>
                </w:p>
                <w:p w:rsidR="009375A0" w:rsidRPr="003C4601" w:rsidRDefault="008A295D" w:rsidP="009375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</w:pPr>
                  <w:r w:rsidRPr="003C460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>คนไทย</w:t>
                  </w:r>
                  <w:r w:rsidR="003C4601" w:rsidRPr="003C4601">
                    <w:rPr>
                      <w:rFonts w:ascii="TH SarabunPSK" w:hAnsi="TH SarabunPSK" w:cs="TH SarabunPSK" w:hint="cs"/>
                      <w:b/>
                      <w:bCs/>
                      <w:color w:val="FFFFFF" w:themeColor="background1"/>
                      <w:sz w:val="32"/>
                      <w:szCs w:val="32"/>
                      <w:cs/>
                    </w:rPr>
                    <w:t xml:space="preserve"> </w:t>
                  </w:r>
                  <w:r w:rsidR="003C4601" w:rsidRPr="003C4601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32"/>
                      <w:szCs w:val="32"/>
                    </w:rPr>
                    <w:t>(HALE)</w:t>
                  </w:r>
                </w:p>
              </w:txbxContent>
            </v:textbox>
          </v:shape>
        </w:pict>
      </w:r>
      <w:r>
        <w:rPr>
          <w:noProof/>
        </w:rPr>
        <w:pict>
          <v:group id="_x0000_s1026" style="position:absolute;margin-left:83.6pt;margin-top:-5.55pt;width:196.05pt;height:50.7pt;z-index:251658240" coordorigin="3817,1875" coordsize="4130,1014">
            <v:shape id="_x0000_s1027" type="#_x0000_t202" style="position:absolute;left:3817;top:1875;width:4130;height:1014" fillcolor="#4b86b4" strokecolor="white [3212]" strokeweight="10pt">
              <v:stroke linestyle="thinThin"/>
              <v:shadow color="#868686"/>
              <v:textbox style="mso-next-textbox:#_x0000_s1027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028" type="#_x0000_t202" style="position:absolute;left:3955;top:1895;width:3875;height:989" filled="f" stroked="f">
              <v:textbox style="mso-next-textbox:#_x0000_s1028">
                <w:txbxContent>
                  <w:p w:rsidR="002C7625" w:rsidRPr="003C4601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</w:pPr>
                    <w:r w:rsidRPr="003C4601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Reduce Premature Mortality</w:t>
                    </w:r>
                    <w:r w:rsidR="003C4601" w:rsidRPr="003C4601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 xml:space="preserve"> (LE)</w:t>
                    </w:r>
                  </w:p>
                  <w:p w:rsidR="002C7625" w:rsidRPr="003C4601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</w:pPr>
                    <w:r w:rsidRPr="003C4601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  <w:t>จำนวนผู้เสียชีวิตรวม 116</w:t>
                    </w:r>
                    <w:proofErr w:type="gramStart"/>
                    <w:r w:rsidRPr="003C4601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2"/>
                        <w:szCs w:val="32"/>
                      </w:rPr>
                      <w:t>,</w:t>
                    </w:r>
                    <w:r w:rsidRPr="003C4601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  <w:t>666</w:t>
                    </w:r>
                    <w:proofErr w:type="gramEnd"/>
                    <w:r w:rsidRPr="003C4601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117" style="position:absolute;margin-left:181.25pt;margin-top:-21.2pt;width:305.65pt;height:15.35pt;z-index:251757568" coordorigin="4320,1454" coordsize="3708,718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118" type="#_x0000_t34" style="position:absolute;left:5971;top:1664;width:421;height:1;rotation:90" o:connectortype="elbow" adj="10774,-31406400,-317176" strokecolor="#5d4154" strokeweight="2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9" type="#_x0000_t32" style="position:absolute;left:6167;top:1875;width:1861;height:0" o:connectortype="straight" strokecolor="#5d4154" strokeweight="2pt"/>
            <v:shape id="_x0000_s1120" type="#_x0000_t32" style="position:absolute;left:4320;top:1875;width:1861;height:0" o:connectortype="straight" strokecolor="#5d4154" strokeweight="2pt"/>
            <v:shape id="_x0000_s1121" type="#_x0000_t32" style="position:absolute;left:4175;top:2012;width:305;height:0;rotation:90" o:connectortype="elbow" adj="-305941,-1,-305941" strokecolor="#5d4154" strokeweight="2pt"/>
            <v:shape id="_x0000_s1122" type="#_x0000_t32" style="position:absolute;left:7867;top:2020;width:305;height:0;rotation:90" o:connectortype="elbow" adj="-305941,-1,-305941" strokecolor="#5d4154" strokeweight="2pt"/>
          </v:group>
        </w:pict>
      </w:r>
      <w:r w:rsidR="003C4601">
        <w:rPr>
          <w:noProof/>
        </w:rPr>
        <w:pict>
          <v:shape id="_x0000_s1029" type="#_x0000_t202" style="position:absolute;margin-left:248.85pt;margin-top:-61.25pt;width:181.35pt;height:40.05pt;z-index:251659264" fillcolor="#2a4d69" strokecolor="white [3212]" strokeweight="10pt">
            <v:stroke linestyle="thinThin"/>
            <v:shadow color="#868686"/>
            <v:textbox style="mso-next-textbox:#_x0000_s1029">
              <w:txbxContent>
                <w:p w:rsidR="002C7625" w:rsidRPr="0006213E" w:rsidRDefault="002C7625" w:rsidP="002C762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</w:rPr>
                  </w:pPr>
                  <w:r w:rsidRPr="0006213E">
                    <w:rPr>
                      <w:rFonts w:ascii="TH SarabunPSK" w:hAnsi="TH SarabunPSK" w:cs="TH SarabunPSK"/>
                      <w:b/>
                      <w:bCs/>
                      <w:color w:val="FFFFFF" w:themeColor="background1"/>
                      <w:sz w:val="40"/>
                      <w:szCs w:val="40"/>
                      <w:cs/>
                    </w:rPr>
                    <w:t>ประชาชนสุขภาพดี</w:t>
                  </w:r>
                </w:p>
              </w:txbxContent>
            </v:textbox>
          </v:shape>
        </w:pict>
      </w:r>
    </w:p>
    <w:p w:rsidR="00D93510" w:rsidRPr="00D93510" w:rsidRDefault="00AD2BA0" w:rsidP="00D93510">
      <w:r>
        <w:rPr>
          <w:noProof/>
        </w:rPr>
        <w:pict>
          <v:group id="_x0000_s1232" style="position:absolute;margin-left:58.2pt;margin-top:19.45pt;width:215.9pt;height:27.25pt;z-index:251823104" coordorigin="2604,2338" coordsize="4318,545">
            <v:shape id="_x0000_s1031" type="#_x0000_t34" style="position:absolute;left:4612;top:2497;width:320;height:1;rotation:90" o:connectortype="elbow" o:regroupid="16" adj="10774,-31406400,-317176" strokecolor="#5d4154" strokeweight="2pt"/>
            <v:shape id="_x0000_s1032" type="#_x0000_t32" style="position:absolute;left:4755;top:2658;width:2167;height:0" o:connectortype="straight" o:regroupid="16" strokecolor="#5d4154" strokeweight="2pt"/>
            <v:shape id="_x0000_s1033" type="#_x0000_t32" style="position:absolute;left:2604;top:2658;width:2167;height:0" o:connectortype="straight" o:regroupid="16" strokecolor="#5d4154" strokeweight="2pt"/>
            <v:shape id="_x0000_s1034" type="#_x0000_t32" style="position:absolute;left:2497;top:2761;width:232;height:0;rotation:90" o:connectortype="elbow" o:regroupid="16" adj="-305941,-1,-305941" strokecolor="#5d4154" strokeweight="2pt"/>
            <v:shape id="_x0000_s1035" type="#_x0000_t32" style="position:absolute;left:6797;top:2767;width:232;height:0;rotation:90" o:connectortype="elbow" o:regroupid="16" adj="-305941,-1,-305941" strokecolor="#5d4154" strokeweight="2pt"/>
          </v:group>
        </w:pict>
      </w:r>
      <w:r w:rsidR="00CA64CF">
        <w:rPr>
          <w:noProof/>
        </w:rPr>
        <w:pict>
          <v:group id="_x0000_s1195" style="position:absolute;margin-left:429.85pt;margin-top:18.2pt;width:134.55pt;height:26.65pt;z-index:251810816" coordorigin="1098,4418" coordsize="3612,515">
            <v:shape id="_x0000_s1196" type="#_x0000_t34" style="position:absolute;left:2781;top:4548;width:261;height:1;rotation:90" o:connectortype="elbow" adj="10774,-31406400,-317176" strokecolor="#5d4154" strokeweight="2pt"/>
            <v:shape id="_x0000_s1197" type="#_x0000_t32" style="position:absolute;left:2897;top:4679;width:1813;height:0" o:connectortype="straight" strokecolor="#5d4154" strokeweight="2pt"/>
            <v:shape id="_x0000_s1198" type="#_x0000_t32" style="position:absolute;left:1098;top:4679;width:1813;height:0" o:connectortype="straight" strokecolor="#5d4154" strokeweight="2pt"/>
            <v:shape id="_x0000_s1199" type="#_x0000_t32" style="position:absolute;left:975;top:4801;width:264;height:0;rotation:90" o:connectortype="elbow" adj="-90573,-1,-90573" strokecolor="#5d4154" strokeweight="2pt"/>
            <v:shape id="_x0000_s1200" type="#_x0000_t32" style="position:absolute;left:4607;top:4769;width:189;height:0;rotation:90" o:connectortype="elbow" adj="-305941,-1,-305941" strokecolor="#5d4154" strokeweight="2pt"/>
          </v:group>
        </w:pict>
      </w:r>
    </w:p>
    <w:p w:rsidR="00D93510" w:rsidRPr="00D93510" w:rsidRDefault="00AD2BA0" w:rsidP="00D93510">
      <w:r>
        <w:rPr>
          <w:noProof/>
        </w:rPr>
        <w:pict>
          <v:group id="_x0000_s1191" style="position:absolute;margin-left:594.6pt;margin-top:14.25pt;width:102.3pt;height:44.5pt;z-index:251796736" coordorigin="13463,3015" coordsize="2040,1022">
            <v:shape id="_x0000_s1134" type="#_x0000_t202" style="position:absolute;left:13463;top:3015;width:2040;height:511" o:regroupid="13" fillcolor="white [3201]" strokecolor="#c2d69b [1942]" strokeweight="2.5pt">
              <v:shadow color="#868686"/>
              <v:textbox style="mso-next-textbox:#_x0000_s1134">
                <w:txbxContent>
                  <w:p w:rsidR="009375A0" w:rsidRPr="002B5555" w:rsidRDefault="00037D2C" w:rsidP="009375A0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2B5555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จำนวน 22</w:t>
                    </w:r>
                    <w:proofErr w:type="gramStart"/>
                    <w:r w:rsidRPr="002B5555">
                      <w:rPr>
                        <w:rFonts w:ascii="TH SarabunPSK" w:hAnsi="TH SarabunPSK" w:cs="TH SarabunPSK"/>
                        <w:sz w:val="28"/>
                      </w:rPr>
                      <w:t>,596</w:t>
                    </w:r>
                    <w:proofErr w:type="gramEnd"/>
                    <w:r w:rsidRPr="002B5555">
                      <w:rPr>
                        <w:rFonts w:ascii="TH SarabunPSK" w:hAnsi="TH SarabunPSK" w:cs="TH SarabunPSK"/>
                        <w:sz w:val="28"/>
                      </w:rPr>
                      <w:t xml:space="preserve"> </w:t>
                    </w:r>
                    <w:r w:rsidRPr="002B5555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คน</w:t>
                    </w:r>
                  </w:p>
                </w:txbxContent>
              </v:textbox>
            </v:shape>
            <v:shape id="_x0000_s1135" type="#_x0000_t202" style="position:absolute;left:13463;top:3512;width:2040;height:525" o:regroupid="13" fillcolor="white [3201]" strokecolor="#c2d69b [1942]" strokeweight="2.5pt">
              <v:shadow color="#868686"/>
              <v:textbox style="mso-next-textbox:#_x0000_s1135">
                <w:txbxContent>
                  <w:p w:rsidR="009375A0" w:rsidRPr="002B5555" w:rsidRDefault="009375A0" w:rsidP="009375A0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2B5555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2B5555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2B5555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 w:rsidR="00A9017C">
        <w:rPr>
          <w:noProof/>
        </w:rPr>
        <w:pict>
          <v:group id="_x0000_s1162" style="position:absolute;margin-left:470.8pt;margin-top:17.65pt;width:118.7pt;height:43.55pt;z-index:251777024" coordorigin="10440,4102" coordsize="2283,1291">
            <v:shape id="_x0000_s1131" type="#_x0000_t202" style="position:absolute;left:10440;top:4102;width:2283;height:1291" o:regroupid="5" fillcolor="#c2d69b [1942]" strokecolor="white [3212]" strokeweight="10pt">
              <v:stroke linestyle="thinThin"/>
              <v:shadow color="#868686"/>
              <v:textbox style="mso-next-textbox:#_x0000_s1131">
                <w:txbxContent>
                  <w:p w:rsidR="009375A0" w:rsidRPr="005F422A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2" type="#_x0000_t202" style="position:absolute;left:10514;top:4120;width:2051;height:1259" o:regroupid="5" filled="f" stroked="f">
              <v:textbox style="mso-next-textbox:#_x0000_s1132">
                <w:txbxContent>
                  <w:p w:rsidR="009375A0" w:rsidRPr="001F16A6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</w:pPr>
                    <w:r w:rsidRPr="001F16A6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1F16A6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Pr="001F16A6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ความชุกของผู้บริโภคเครื่องดื่มแอลกอฮอล์</w:t>
                    </w:r>
                  </w:p>
                </w:txbxContent>
              </v:textbox>
            </v:shape>
          </v:group>
        </w:pict>
      </w:r>
      <w:r w:rsidR="00A9017C">
        <w:rPr>
          <w:noProof/>
        </w:rPr>
        <w:pict>
          <v:group id="_x0000_s1163" style="position:absolute;margin-left:369.25pt;margin-top:21.4pt;width:94.95pt;height:38.7pt;z-index:-251542016" coordorigin="11040,3297" coordsize="2933,695">
            <v:shape id="_x0000_s1128" type="#_x0000_t202" style="position:absolute;left:11040;top:3297;width:2933;height:695" o:regroupid="4" fillcolor="#76923c [2406]" strokecolor="white [3212]" strokeweight="10pt">
              <v:stroke linestyle="thinThin"/>
              <v:shadow color="#868686"/>
              <v:textbox style="mso-next-textbox:#_x0000_s1128">
                <w:txbxContent>
                  <w:p w:rsidR="009375A0" w:rsidRPr="005F422A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29" type="#_x0000_t202" style="position:absolute;left:11132;top:3311;width:2729;height:678" o:regroupid="4" filled="f" stroked="f">
              <v:textbox style="mso-next-textbox:#_x0000_s1129">
                <w:txbxContent>
                  <w:p w:rsidR="009375A0" w:rsidRPr="001F16A6" w:rsidRDefault="009375A0" w:rsidP="009375A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  <w:cs/>
                      </w:rPr>
                    </w:pPr>
                    <w:r w:rsidRPr="00953EF2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1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เครื่องดื่ม</w:t>
                    </w:r>
                    <w:r w:rsidRPr="001F16A6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แอลกอฮอล์</w:t>
                    </w:r>
                  </w:p>
                </w:txbxContent>
              </v:textbox>
            </v:shape>
          </v:group>
        </w:pict>
      </w:r>
      <w:r w:rsidR="00CA64CF">
        <w:rPr>
          <w:noProof/>
        </w:rPr>
        <w:pict>
          <v:group id="_x0000_s1102" style="position:absolute;margin-left:170.45pt;margin-top:21.25pt;width:169.7pt;height:45.3pt;z-index:-251651072" coordorigin="847,3429" coordsize="3923,1014">
            <v:shape id="_x0000_s1103" type="#_x0000_t202" style="position:absolute;left:847;top:3429;width:3923;height:1014" fillcolor="#63ace5" strokecolor="white [3212]" strokeweight="10pt">
              <v:stroke linestyle="thinThin"/>
              <v:shadow color="#868686"/>
              <v:textbox style="mso-next-textbox:#_x0000_s1103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04" type="#_x0000_t202" style="position:absolute;left:970;top:3449;width:3650;height:989" filled="f" stroked="f">
              <v:textbox style="mso-next-textbox:#_x0000_s1104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Chronic diseases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จำนวนผู้เสียชีวิตรวม 92</w:t>
                    </w:r>
                    <w:proofErr w:type="gramStart"/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597</w:t>
                    </w:r>
                    <w:proofErr w:type="gramEnd"/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  <w:r w:rsidR="00CA64CF">
        <w:rPr>
          <w:noProof/>
        </w:rPr>
        <w:pict>
          <v:group id="_x0000_s1192" style="position:absolute;margin-left:-39.65pt;margin-top:21.25pt;width:157.6pt;height:50.7pt;z-index:-251516288" coordorigin="817,3448" coordsize="3152,1014">
            <v:shape id="_x0000_s1100" type="#_x0000_t202" style="position:absolute;left:817;top:3448;width:3152;height:1014" o:regroupid="14" fillcolor="#63ace5" strokecolor="white [3212]" strokeweight="10pt">
              <v:stroke linestyle="thinThin"/>
              <v:shadow color="#868686"/>
              <v:textbox style="mso-next-textbox:#_x0000_s1100">
                <w:txbxContent>
                  <w:p w:rsidR="002C7625" w:rsidRPr="005F422A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01" type="#_x0000_t202" style="position:absolute;left:852;top:3563;width:3032;height:760" o:regroupid="14" filled="f" stroked="f">
              <v:textbox style="mso-next-textbox:#_x0000_s1101">
                <w:txbxContent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External causes</w:t>
                    </w:r>
                  </w:p>
                  <w:p w:rsidR="002C7625" w:rsidRPr="0061013E" w:rsidRDefault="002C7625" w:rsidP="002C762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จำนวนผู้เสียชีวิตรวม 24</w:t>
                    </w:r>
                    <w:proofErr w:type="gramStart"/>
                    <w:r w:rsidRPr="0061013E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,</w:t>
                    </w:r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069</w:t>
                    </w:r>
                    <w:proofErr w:type="gramEnd"/>
                    <w:r w:rsidRPr="0061013E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 xml:space="preserve"> ราย</w:t>
                    </w:r>
                  </w:p>
                </w:txbxContent>
              </v:textbox>
            </v:shape>
          </v:group>
        </w:pict>
      </w:r>
    </w:p>
    <w:p w:rsidR="00D93510" w:rsidRPr="00D93510" w:rsidRDefault="00AD2BA0" w:rsidP="00D93510">
      <w:r>
        <w:rPr>
          <w:noProof/>
        </w:rPr>
        <w:pict>
          <v:shape id="_x0000_s1231" type="#_x0000_t32" style="position:absolute;margin-left:462.15pt;margin-top:14.65pt;width:8.25pt;height:0;z-index:251826176" o:connectortype="straight" strokecolor="#5d4154" strokeweight="2pt"/>
        </w:pict>
      </w:r>
    </w:p>
    <w:p w:rsidR="00D93510" w:rsidRPr="00D93510" w:rsidRDefault="00AD2BA0" w:rsidP="00D93510">
      <w:r>
        <w:rPr>
          <w:noProof/>
        </w:rPr>
        <w:pict>
          <v:group id="_x0000_s1142" style="position:absolute;margin-left:596.05pt;margin-top:20.25pt;width:102pt;height:47.25pt;z-index:251766784" coordorigin="4464,4365" coordsize="2331,1155">
            <v:shape id="_x0000_s1143" type="#_x0000_t202" style="position:absolute;left:4464;top:4365;width:2331;height:570" fillcolor="white [3201]" strokecolor="#c2d69b [1942]" strokeweight="2.5pt">
              <v:shadow color="#868686"/>
              <v:textbox style="mso-next-textbox:#_x0000_s1143">
                <w:txbxContent>
                  <w:p w:rsidR="007C19E9" w:rsidRPr="00292D2B" w:rsidRDefault="00037D2C" w:rsidP="007C19E9">
                    <w:pPr>
                      <w:jc w:val="center"/>
                      <w:rPr>
                        <w:rFonts w:ascii="TH SarabunPSK" w:hAnsi="TH SarabunPSK" w:cs="TH SarabunPSK"/>
                        <w:sz w:val="32"/>
                        <w:szCs w:val="32"/>
                        <w:cs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จำนวน 5,048,394 คน</w:t>
                    </w:r>
                    <w:r>
                      <w:rPr>
                        <w:rFonts w:ascii="TH SarabunPSK" w:hAnsi="TH SarabunPSK" w:cs="TH SarabunPSK" w:hint="cs"/>
                        <w:sz w:val="32"/>
                        <w:szCs w:val="32"/>
                        <w:cs/>
                      </w:rPr>
                      <w:t xml:space="preserve"> คน</w:t>
                    </w:r>
                  </w:p>
                </w:txbxContent>
              </v:textbox>
            </v:shape>
            <v:shape id="_x0000_s1144" type="#_x0000_t202" style="position:absolute;left:4464;top:4935;width:2331;height:585" fillcolor="white [3201]" strokecolor="#c2d69b [1942]" strokeweight="2.5pt">
              <v:shadow color="#868686"/>
              <v:textbox style="mso-next-textbox:#_x0000_s1144">
                <w:txbxContent>
                  <w:p w:rsidR="007C19E9" w:rsidRPr="00953EF2" w:rsidRDefault="007C19E9" w:rsidP="007C19E9">
                    <w:pPr>
                      <w:jc w:val="center"/>
                      <w:rPr>
                        <w:rFonts w:ascii="TH SarabunPSK" w:hAnsi="TH SarabunPSK" w:cs="TH SarabunPSK" w:hint="cs"/>
                        <w:sz w:val="28"/>
                        <w:cs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953EF2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953EF2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  <w:r w:rsidR="00A9017C">
        <w:rPr>
          <w:noProof/>
        </w:rPr>
        <w:pict>
          <v:group id="_x0000_s1171" style="position:absolute;margin-left:471.15pt;margin-top:21.1pt;width:118.75pt;height:44.55pt;z-index:251781888" coordorigin="10475,6494" coordsize="2265,941">
            <v:shape id="_x0000_s1140" type="#_x0000_t202" style="position:absolute;left:10475;top:6494;width:2265;height:941" o:regroupid="7" fillcolor="#c2d69b [1942]" strokecolor="white [3212]" strokeweight="10pt">
              <v:stroke linestyle="thinThin"/>
              <v:shadow color="#868686"/>
              <v:textbox style="mso-next-textbox:#_x0000_s1140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41" type="#_x0000_t202" style="position:absolute;left:10600;top:6507;width:2051;height:918" o:regroupid="7" filled="f" stroked="f">
              <v:textbox style="mso-next-textbox:#_x0000_s1141">
                <w:txbxContent>
                  <w:p w:rsidR="00A9017C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อัตราของผู้ป่วย</w:t>
                    </w:r>
                  </w:p>
                  <w:p w:rsidR="007C19E9" w:rsidRPr="00953EF2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ความดันโลหิตสูง</w:t>
                    </w:r>
                  </w:p>
                </w:txbxContent>
              </v:textbox>
            </v:shape>
          </v:group>
        </w:pict>
      </w:r>
      <w:r w:rsidR="00CA64CF">
        <w:rPr>
          <w:noProof/>
        </w:rPr>
        <w:pict>
          <v:group id="_x0000_s1105" style="position:absolute;margin-left:-30.9pt;margin-top:21.4pt;width:140.05pt;height:27.25pt;z-index:251758592" coordorigin="1098,4418" coordsize="3612,515">
            <v:shape id="_x0000_s1106" type="#_x0000_t34" style="position:absolute;left:2781;top:4548;width:261;height:1;rotation:90" o:connectortype="elbow" adj="10774,-31406400,-317176" strokecolor="#5d4154" strokeweight="2pt"/>
            <v:shape id="_x0000_s1107" type="#_x0000_t32" style="position:absolute;left:2897;top:4679;width:1813;height:0" o:connectortype="straight" strokecolor="#5d4154" strokeweight="2pt"/>
            <v:shape id="_x0000_s1108" type="#_x0000_t32" style="position:absolute;left:1098;top:4679;width:1813;height:0" o:connectortype="straight" strokecolor="#5d4154" strokeweight="2pt"/>
            <v:shape id="_x0000_s1109" type="#_x0000_t32" style="position:absolute;left:975;top:4801;width:264;height:0;rotation:90" o:connectortype="elbow" adj="-90573,-1,-90573" strokecolor="#5d4154" strokeweight="2pt"/>
            <v:shape id="_x0000_s1110" type="#_x0000_t32" style="position:absolute;left:4607;top:4769;width:189;height:0;rotation:90" o:connectortype="elbow" adj="-305941,-1,-305941" strokecolor="#5d4154" strokeweight="2pt"/>
          </v:group>
        </w:pict>
      </w:r>
      <w:r w:rsidR="00CA64CF">
        <w:rPr>
          <w:noProof/>
        </w:rPr>
        <w:pict>
          <v:group id="_x0000_s1111" style="position:absolute;margin-left:186.8pt;margin-top:15.2pt;width:134.55pt;height:26.65pt;z-index:251759616" coordorigin="1098,4418" coordsize="3612,515">
            <v:shape id="_x0000_s1112" type="#_x0000_t34" style="position:absolute;left:2781;top:4548;width:261;height:1;rotation:90" o:connectortype="elbow" adj="10774,-31406400,-317176" strokecolor="#5d4154" strokeweight="2pt"/>
            <v:shape id="_x0000_s1113" type="#_x0000_t32" style="position:absolute;left:2897;top:4679;width:1813;height:0" o:connectortype="straight" strokecolor="#5d4154" strokeweight="2pt"/>
            <v:shape id="_x0000_s1114" type="#_x0000_t32" style="position:absolute;left:1098;top:4679;width:1813;height:0" o:connectortype="straight" strokecolor="#5d4154" strokeweight="2pt"/>
            <v:shape id="_x0000_s1115" type="#_x0000_t32" style="position:absolute;left:975;top:4801;width:264;height:0;rotation:90" o:connectortype="elbow" adj="-90573,-1,-90573" strokecolor="#5d4154" strokeweight="2pt"/>
            <v:shape id="_x0000_s1116" type="#_x0000_t32" style="position:absolute;left:4607;top:4769;width:189;height:0;rotation:90" o:connectortype="elbow" adj="-305941,-1,-305941" strokecolor="#5d4154" strokeweight="2pt"/>
          </v:group>
        </w:pict>
      </w:r>
    </w:p>
    <w:p w:rsidR="00D93510" w:rsidRPr="00D93510" w:rsidRDefault="00AD2BA0" w:rsidP="00D93510">
      <w:r>
        <w:rPr>
          <w:noProof/>
        </w:rPr>
        <w:pict>
          <v:group id="_x0000_s1225" style="position:absolute;margin-left:436.05pt;margin-top:43pt;width:61.65pt;height:8.5pt;rotation:270;z-index:251820032" coordorigin="4320,1454" coordsize="3708,718">
            <v:shape id="_x0000_s1226" type="#_x0000_t34" style="position:absolute;left:5971;top:1664;width:421;height:1;rotation:90" o:connectortype="elbow" adj="10774,-31406400,-317176" strokecolor="#5d4154" strokeweight="2pt"/>
            <v:shape id="_x0000_s1227" type="#_x0000_t32" style="position:absolute;left:6167;top:1875;width:1861;height:0" o:connectortype="straight" strokecolor="#5d4154" strokeweight="2pt"/>
            <v:shape id="_x0000_s1228" type="#_x0000_t32" style="position:absolute;left:4320;top:1875;width:1861;height:0" o:connectortype="straight" strokecolor="#5d4154" strokeweight="2pt"/>
            <v:shape id="_x0000_s1229" type="#_x0000_t32" style="position:absolute;left:4175;top:2012;width:305;height:0;rotation:90" o:connectortype="elbow" adj="-305941,-1,-305941" strokecolor="#5d4154" strokeweight="2pt"/>
            <v:shape id="_x0000_s1230" type="#_x0000_t32" style="position:absolute;left:7867;top:2020;width:305;height:0;rotation:90" o:connectortype="elbow" adj="-305941,-1,-305941" strokecolor="#5d4154" strokeweight="2pt"/>
          </v:group>
        </w:pict>
      </w:r>
      <w:r w:rsidR="00A9017C">
        <w:rPr>
          <w:noProof/>
        </w:rPr>
        <w:pict>
          <v:group id="_x0000_s1190" style="position:absolute;margin-left:369.05pt;margin-top:22.05pt;width:94.85pt;height:44.25pt;z-index:-251506688" coordorigin="8920,5240" coordsize="2002,885">
            <v:shape id="_x0000_s1137" type="#_x0000_t202" style="position:absolute;left:8927;top:5240;width:1995;height:885" o:regroupid="15" fillcolor="#76923c [2406]" strokecolor="white [3212]" strokeweight="10pt">
              <v:stroke linestyle="thinThin"/>
              <v:shadow color="#868686"/>
              <v:textbox style="mso-next-textbox:#_x0000_s1137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38" type="#_x0000_t202" style="position:absolute;left:8920;top:5301;width:2002;height:775" o:regroupid="15" filled="f" stroked="f">
              <v:textbox style="mso-next-textbox:#_x0000_s1138">
                <w:txbxContent>
                  <w:p w:rsidR="001F16A6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</w:rPr>
                    </w:pPr>
                    <w:r w:rsidRPr="00953EF2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2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ความดัน</w:t>
                    </w:r>
                  </w:p>
                  <w:p w:rsidR="007C19E9" w:rsidRPr="00953EF2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โลหิตสูง</w:t>
                    </w:r>
                  </w:p>
                </w:txbxContent>
              </v:textbox>
            </v:shape>
          </v:group>
        </w:pict>
      </w:r>
      <w:r w:rsidR="00A9017C">
        <w:rPr>
          <w:noProof/>
        </w:rPr>
        <w:pict>
          <v:group id="_x0000_s1194" style="position:absolute;margin-left:151.2pt;margin-top:16.9pt;width:207.9pt;height:364.55pt;z-index:251709184" coordorigin="4651,4832" coordsize="4158,7291">
            <v:group id="_x0000_s1063" style="position:absolute;left:4651;top:4832;width:1878;height:1108" coordorigin="2172,2145" coordsize="3243,1375" o:regroupid="1">
              <v:shape id="_x0000_s1064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64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65" type="#_x0000_t202" style="position:absolute;left:2277;top:2164;width:2913;height:1341" filled="f" stroked="f">
                <v:textbox style="mso-next-textbox:#_x0000_s1065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1) อัตราการเสียชีวิตจากหลอดเลือดสมอง</w:t>
                      </w:r>
                    </w:p>
                  </w:txbxContent>
                </v:textbox>
              </v:shape>
            </v:group>
            <v:group id="_x0000_s1066" style="position:absolute;left:6725;top:4839;width:2084;height:1038" coordorigin="4464,4365" coordsize="2331,1155" o:regroupid="1">
              <v:shape id="_x0000_s1067" type="#_x0000_t202" style="position:absolute;left:4464;top:4365;width:2331;height:570" fillcolor="white [3201]" strokecolor="#adcbe3" strokeweight="2.5pt">
                <v:shadow color="#868686"/>
                <v:textbox style="mso-next-textbox:#_x0000_s1067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ผู้เสียชีวิต 27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521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068" type="#_x0000_t202" style="position:absolute;left:4464;top:4935;width:2331;height:585" fillcolor="white [3201]" strokecolor="#adcbe3" strokeweight="2.5pt">
                <v:shadow color="#868686"/>
                <v:textbox style="mso-next-textbox:#_x0000_s1068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group id="_x0000_s1069" style="position:absolute;left:4651;top:6064;width:1878;height:1107" coordorigin="2172,2145" coordsize="3243,1375" o:regroupid="1">
              <v:shape id="_x0000_s1070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70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71" type="#_x0000_t202" style="position:absolute;left:2277;top:2164;width:2913;height:1341" filled="f" stroked="f">
                <v:textbox style="mso-next-textbox:#_x0000_s1071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2) อัตราการเสียชีวิตจากหัวใจขาดเลือด</w:t>
                      </w:r>
                    </w:p>
                  </w:txbxContent>
                </v:textbox>
              </v:shape>
            </v:group>
            <v:group id="_x0000_s1072" style="position:absolute;left:6721;top:6071;width:2088;height:1013" coordorigin="4464,4365" coordsize="2331,1155" o:regroupid="1">
              <v:shape id="_x0000_s1073" type="#_x0000_t202" style="position:absolute;left:4464;top:4365;width:2331;height:570" fillcolor="white [3201]" strokecolor="#adcbe3" strokeweight="2.5pt">
                <v:shadow color="#868686"/>
                <v:textbox style="mso-next-textbox:#_x0000_s1073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19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151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074" type="#_x0000_t202" style="position:absolute;left:4464;top:4935;width:2331;height:585" fillcolor="white [3201]" strokecolor="#adcbe3" strokeweight="2.5pt">
                <v:shadow color="#868686"/>
                <v:textbox style="mso-next-textbox:#_x0000_s1074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group id="_x0000_s1075" style="position:absolute;left:4651;top:7264;width:1878;height:1043" coordorigin="2172,2145" coordsize="3243,1375" o:regroupid="1">
              <v:shape id="_x0000_s1076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76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77" type="#_x0000_t202" style="position:absolute;left:2277;top:2164;width:2913;height:1341" filled="f" stroked="f">
                <v:textbox style="mso-next-textbox:#_x0000_s1077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3) อัตราการเสียชีวิตจากมะเร็งตับ</w:t>
                      </w:r>
                    </w:p>
                  </w:txbxContent>
                </v:textbox>
              </v:shape>
            </v:group>
            <v:group id="_x0000_s1078" style="position:absolute;left:6721;top:7227;width:2088;height:1052" coordorigin="4464,4365" coordsize="2331,1155" o:regroupid="1">
              <v:shape id="_x0000_s1079" type="#_x0000_t202" style="position:absolute;left:4464;top:4365;width:2331;height:570" fillcolor="white [3201]" strokecolor="#adcbe3" strokeweight="2.5pt">
                <v:shadow color="#868686"/>
                <v:textbox style="mso-next-textbox:#_x0000_s1079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16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116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ราย</w:t>
                      </w:r>
                    </w:p>
                  </w:txbxContent>
                </v:textbox>
              </v:shape>
              <v:shape id="_x0000_s1080" type="#_x0000_t202" style="position:absolute;left:4464;top:4935;width:2331;height:585" fillcolor="white [3201]" strokecolor="#adcbe3" strokeweight="2.5pt">
                <v:shadow color="#868686"/>
                <v:textbox style="mso-next-textbox:#_x0000_s1080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group id="_x0000_s1081" style="position:absolute;left:4668;top:8402;width:1844;height:1208" coordorigin="2172,2145" coordsize="3243,1375" o:regroupid="1">
              <v:shape id="_x0000_s1082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82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83" type="#_x0000_t202" style="position:absolute;left:2277;top:2164;width:2913;height:1341" filled="f" stroked="f">
                <v:textbox style="mso-next-textbox:#_x0000_s1083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4) อัตราการเสียชีวิตจากมะเร็งปอด</w:t>
                      </w:r>
                    </w:p>
                  </w:txbxContent>
                </v:textbox>
              </v:shape>
            </v:group>
            <v:group id="_x0000_s1084" style="position:absolute;left:6713;top:8426;width:2096;height:1039" coordorigin="4464,4365" coordsize="2331,1155" o:regroupid="1">
              <v:shape id="_x0000_s1085" type="#_x0000_t202" style="position:absolute;left:4464;top:4365;width:2331;height:570" fillcolor="white [3201]" strokecolor="#adcbe3" strokeweight="2.5pt">
                <v:shadow color="#868686"/>
                <v:textbox style="mso-next-textbox:#_x0000_s1085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12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867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86" type="#_x0000_t202" style="position:absolute;left:4464;top:4935;width:2331;height:585" fillcolor="white [3201]" strokecolor="#adcbe3" strokeweight="2.5pt">
                <v:shadow color="#868686"/>
                <v:textbox style="mso-next-textbox:#_x0000_s1086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  <v:group id="_x0000_s1087" style="position:absolute;left:4686;top:9733;width:1826;height:1125" coordorigin="2172,2145" coordsize="3243,1375" o:regroupid="1">
              <v:shape id="_x0000_s1088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88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89" type="#_x0000_t202" style="position:absolute;left:2277;top:2164;width:2913;height:1341" filled="f" stroked="f">
                <v:textbox style="mso-next-textbox:#_x0000_s1089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5) อัตราการเสียชีวิตจากเบาหวาน</w:t>
                      </w:r>
                    </w:p>
                  </w:txbxContent>
                </v:textbox>
              </v:shape>
            </v:group>
            <v:group id="_x0000_s1090" style="position:absolute;left:6738;top:9716;width:2071;height:1040" coordorigin="4464,4365" coordsize="2331,1155" o:regroupid="1">
              <v:shape id="_x0000_s1091" type="#_x0000_t202" style="position:absolute;left:4464;top:4365;width:2331;height:570" fillcolor="white [3201]" strokecolor="#adcbe3" strokeweight="2.5pt">
                <v:shadow color="#868686"/>
                <v:textbox style="mso-next-textbox:#_x0000_s1091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12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245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าย</w:t>
                      </w:r>
                    </w:p>
                  </w:txbxContent>
                </v:textbox>
              </v:shape>
              <v:shape id="_x0000_s1092" type="#_x0000_t202" style="position:absolute;left:4464;top:4935;width:2331;height:585" fillcolor="white [3201]" strokecolor="#adcbe3" strokeweight="2.5pt">
                <v:shadow color="#868686"/>
                <v:textbox style="mso-next-textbox:#_x0000_s1092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: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คร.</w:t>
                      </w:r>
                    </w:p>
                  </w:txbxContent>
                </v:textbox>
              </v:shape>
            </v:group>
            <v:group id="_x0000_s1093" style="position:absolute;left:4685;top:10960;width:1844;height:1163" coordorigin="2172,2145" coordsize="3243,1375" o:regroupid="1">
              <v:shape id="_x0000_s1094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94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95" type="#_x0000_t202" style="position:absolute;left:2277;top:2164;width:2913;height:1341" filled="f" stroked="f">
                <v:textbox style="mso-next-textbox:#_x0000_s1095">
                  <w:txbxContent>
                    <w:p w:rsidR="002C7625" w:rsidRPr="00196C09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6) อัตราการเสียชีวิตจากปอดอุดกั้นเรื้อรัง</w:t>
                      </w:r>
                    </w:p>
                  </w:txbxContent>
                </v:textbox>
              </v:shape>
            </v:group>
            <v:group id="_x0000_s1096" style="position:absolute;left:6713;top:10984;width:2096;height:1089" coordorigin="4464,4365" coordsize="2331,1155" o:regroupid="1">
              <v:shape id="_x0000_s1097" type="#_x0000_t202" style="position:absolute;left:4464;top:4365;width:2331;height:570" fillcolor="white [3201]" strokecolor="#adcbe3" strokeweight="2.5pt">
                <v:shadow color="#868686"/>
                <v:textbox style="mso-next-textbox:#_x0000_s1097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4</w:t>
                      </w:r>
                      <w:proofErr w:type="gramStart"/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647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98" type="#_x0000_t202" style="position:absolute;left:4464;top:4935;width:2331;height:585" fillcolor="white [3201]" strokecolor="#adcbe3" strokeweight="2.5pt">
                <v:shadow color="#868686"/>
                <v:textbox style="mso-next-textbox:#_x0000_s1098">
                  <w:txbxContent>
                    <w:p w:rsidR="002C7625" w:rsidRPr="00196C09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196C09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196C0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พ.</w:t>
                      </w:r>
                    </w:p>
                  </w:txbxContent>
                </v:textbox>
              </v:shape>
            </v:group>
          </v:group>
        </w:pict>
      </w:r>
      <w:r w:rsidR="00CA64CF">
        <w:rPr>
          <w:noProof/>
        </w:rPr>
        <w:pict>
          <v:group id="_x0000_s1193" style="position:absolute;margin-left:-61.05pt;margin-top:22.05pt;width:203pt;height:279.15pt;z-index:251752960" coordorigin="321,4986" coordsize="4060,5583">
            <v:group id="_x0000_s1174" style="position:absolute;left:321;top:4986;width:1875;height:1243" coordorigin="474,4935" coordsize="2117,965" o:regroupid="2">
              <v:shape id="_x0000_s1039" type="#_x0000_t202" style="position:absolute;left:474;top:4935;width:2117;height:965" o:regroupid="15" fillcolor="#adcbe3" strokecolor="white [3212]" strokeweight="10pt">
                <v:stroke linestyle="thinThin"/>
                <v:shadow color="#868686"/>
                <v:textbox style="mso-next-textbox:#_x0000_s1039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40" type="#_x0000_t202" style="position:absolute;left:548;top:4953;width:1945;height:803" o:regroupid="15" filled="f" stroked="f">
                <v:textbox style="mso-next-textbox:#_x0000_s1040">
                  <w:txbxContent>
                    <w:p w:rsidR="002C7625" w:rsidRPr="0061013E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1) อัตราการเสียชีวิตจากอุบัติเหตุทางถนน</w:t>
                      </w:r>
                    </w:p>
                  </w:txbxContent>
                </v:textbox>
              </v:shape>
            </v:group>
            <v:group id="_x0000_s1041" style="position:absolute;left:2334;top:5079;width:2027;height:1051" coordorigin="4464,4365" coordsize="2331,1155" o:regroupid="2">
              <v:shape id="_x0000_s1042" type="#_x0000_t202" style="position:absolute;left:4464;top:4365;width:2331;height:570" fillcolor="white [3201]" strokecolor="#adcbe3" strokeweight="2.5pt">
                <v:shadow color="#868686"/>
                <v:textbox style="mso-next-textbox:#_x0000_s1042">
                  <w:txbxContent>
                    <w:p w:rsidR="002C7625" w:rsidRPr="0061013E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ผู้เสียชีวิต 14</w:t>
                      </w:r>
                      <w:proofErr w:type="gramStart"/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483</w:t>
                      </w:r>
                      <w:proofErr w:type="gramEnd"/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ราย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43" type="#_x0000_t202" style="position:absolute;left:4464;top:4935;width:2331;height:585" fillcolor="white [3201]" strokecolor="#adcbe3" strokeweight="2.5pt">
                <v:shadow color="#868686"/>
                <v:textbox style="mso-next-textbox:#_x0000_s1043">
                  <w:txbxContent>
                    <w:p w:rsidR="002C7625" w:rsidRPr="0061013E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คร.</w:t>
                      </w:r>
                    </w:p>
                  </w:txbxContent>
                </v:textbox>
              </v:shape>
            </v:group>
            <v:group id="_x0000_s1044" style="position:absolute;left:340;top:6513;width:1847;height:912" coordorigin="2172,2145" coordsize="3243,1375" o:regroupid="2">
              <v:shape id="_x0000_s1045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45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46" type="#_x0000_t202" style="position:absolute;left:2277;top:2164;width:2913;height:1341" filled="f" stroked="f">
                <v:textbox style="mso-next-textbox:#_x0000_s1046">
                  <w:txbxContent>
                    <w:p w:rsidR="002C7625" w:rsidRPr="0061013E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2) อัตราการ</w:t>
                      </w:r>
                    </w:p>
                    <w:p w:rsidR="002C7625" w:rsidRPr="0061013E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ฆ่าตัวตายสำเร็จ</w:t>
                      </w:r>
                    </w:p>
                  </w:txbxContent>
                </v:textbox>
              </v:shape>
            </v:group>
            <v:group id="_x0000_s1047" style="position:absolute;left:2337;top:6444;width:2039;height:1074" coordorigin="4464,4365" coordsize="2331,1155" o:regroupid="2">
              <v:shape id="_x0000_s1048" type="#_x0000_t202" style="position:absolute;left:4464;top:4365;width:2331;height:570" fillcolor="white [3201]" strokecolor="#adcbe3" strokeweight="2.5pt">
                <v:shadow color="#868686"/>
                <v:textbox style="mso-next-textbox:#_x0000_s1048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ผู้เสียชีวิต 4</w:t>
                      </w:r>
                      <w:proofErr w:type="gramStart"/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179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49" type="#_x0000_t202" style="position:absolute;left:4464;top:4935;width:2331;height:585" fillcolor="white [3201]" strokecolor="#adcbe3" strokeweight="2.5pt">
                <v:shadow color="#868686"/>
                <v:textbox style="mso-next-textbox:#_x0000_s1049">
                  <w:txbxContent>
                    <w:p w:rsidR="002C7625" w:rsidRPr="0061013E" w:rsidRDefault="002C7625" w:rsidP="002C7625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สจ.</w:t>
                      </w:r>
                    </w:p>
                  </w:txbxContent>
                </v:textbox>
              </v:shape>
            </v:group>
            <v:group id="_x0000_s1050" style="position:absolute;left:353;top:7858;width:1824;height:1211" coordorigin="2172,2145" coordsize="3243,1375" o:regroupid="2">
              <v:shape id="_x0000_s1051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51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52" type="#_x0000_t202" style="position:absolute;left:2277;top:2164;width:2913;height:1341" filled="f" stroked="f">
                <v:textbox style="mso-next-textbox:#_x0000_s1052">
                  <w:txbxContent>
                    <w:p w:rsidR="002C7625" w:rsidRPr="0061013E" w:rsidRDefault="002C7625" w:rsidP="0063765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3) อัตราการเสียชีวิตจากการถูกทำร้าย</w:t>
                      </w:r>
                    </w:p>
                  </w:txbxContent>
                </v:textbox>
              </v:shape>
            </v:group>
            <v:group id="_x0000_s1053" style="position:absolute;left:2337;top:7875;width:2039;height:1153" coordorigin="4464,4365" coordsize="2331,1155" o:regroupid="2">
              <v:shape id="_x0000_s1054" type="#_x0000_t202" style="position:absolute;left:4464;top:4365;width:2331;height:570" fillcolor="white [3201]" strokecolor="#adcbe3" strokeweight="2.5pt">
                <v:shadow color="#868686"/>
                <v:textbox style="mso-next-textbox:#_x0000_s1054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</w:t>
                      </w:r>
                      <w:proofErr w:type="gramStart"/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162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55" type="#_x0000_t202" style="position:absolute;left:4464;top:4935;width:2331;height:585" fillcolor="white [3201]" strokecolor="#adcbe3" strokeweight="2.5pt">
                <v:shadow color="#868686"/>
                <v:textbox style="mso-next-textbox:#_x0000_s1055">
                  <w:txbxContent>
                    <w:p w:rsidR="002C7625" w:rsidRPr="0061013E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สจ.</w:t>
                      </w:r>
                    </w:p>
                  </w:txbxContent>
                </v:textbox>
              </v:shape>
            </v:group>
            <v:group id="_x0000_s1056" style="position:absolute;left:385;top:9467;width:1826;height:1102" coordorigin="2172,2145" coordsize="3243,1375" o:regroupid="2">
              <v:shape id="_x0000_s1057" type="#_x0000_t202" style="position:absolute;left:2172;top:2145;width:3243;height:1375" fillcolor="#adcbe3" strokecolor="white [3212]" strokeweight="10pt">
                <v:stroke linestyle="thinThin"/>
                <v:shadow color="#868686"/>
                <v:textbox style="mso-next-textbox:#_x0000_s1057">
                  <w:txbxContent>
                    <w:p w:rsidR="002C7625" w:rsidRPr="005F422A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FFFF" w:themeColor="background1"/>
                          <w:sz w:val="34"/>
                          <w:szCs w:val="34"/>
                        </w:rPr>
                      </w:pPr>
                    </w:p>
                  </w:txbxContent>
                </v:textbox>
              </v:shape>
              <v:shape id="_x0000_s1058" type="#_x0000_t202" style="position:absolute;left:2277;top:2164;width:2913;height:1341" filled="f" stroked="f">
                <v:textbox style="mso-next-textbox:#_x0000_s1058">
                  <w:txbxContent>
                    <w:p w:rsidR="002C7625" w:rsidRPr="0061013E" w:rsidRDefault="002C7625" w:rsidP="002C762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4) อัตราการเสียชีวิตจากการจมน้ำ</w:t>
                      </w:r>
                    </w:p>
                  </w:txbxContent>
                </v:textbox>
              </v:shape>
            </v:group>
            <v:group id="_x0000_s1059" style="position:absolute;left:2342;top:9430;width:2039;height:1139" coordorigin="4464,4365" coordsize="2331,1155" o:regroupid="2">
              <v:shape id="_x0000_s1060" type="#_x0000_t202" style="position:absolute;left:4464;top:4365;width:2331;height:570" fillcolor="white [3201]" strokecolor="#adcbe3" strokeweight="2.5pt">
                <v:shadow color="#868686"/>
                <v:textbox style="mso-next-textbox:#_x0000_s1060">
                  <w:txbxContent>
                    <w:p w:rsidR="002C7625" w:rsidRPr="00292D2B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ผู้เสียชีวิต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3</w:t>
                      </w:r>
                      <w:proofErr w:type="gramStart"/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>,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245</w:t>
                      </w:r>
                      <w:proofErr w:type="gramEnd"/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ราย</w:t>
                      </w:r>
                      <w:r w:rsidRPr="00292D2B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</w:t>
                      </w:r>
                    </w:p>
                  </w:txbxContent>
                </v:textbox>
              </v:shape>
              <v:shape id="_x0000_s1061" type="#_x0000_t202" style="position:absolute;left:4464;top:4935;width:2331;height:585" fillcolor="white [3201]" strokecolor="#adcbe3" strokeweight="2.5pt">
                <v:shadow color="#868686"/>
                <v:textbox style="mso-next-textbox:#_x0000_s1061">
                  <w:txbxContent>
                    <w:p w:rsidR="002C7625" w:rsidRPr="0061013E" w:rsidRDefault="002C7625" w:rsidP="002C762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หน่วยงานหลัก </w:t>
                      </w:r>
                      <w:r w:rsidRPr="0061013E">
                        <w:rPr>
                          <w:rFonts w:ascii="TH SarabunPSK" w:hAnsi="TH SarabunPSK" w:cs="TH SarabunPSK"/>
                          <w:sz w:val="28"/>
                        </w:rPr>
                        <w:t xml:space="preserve">: </w:t>
                      </w:r>
                      <w:r w:rsidRPr="0061013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คร.</w:t>
                      </w:r>
                    </w:p>
                  </w:txbxContent>
                </v:textbox>
              </v:shape>
            </v:group>
          </v:group>
        </w:pict>
      </w:r>
    </w:p>
    <w:p w:rsidR="00D93510" w:rsidRPr="00D93510" w:rsidRDefault="00712975" w:rsidP="00D93510">
      <w:r>
        <w:rPr>
          <w:noProof/>
        </w:rPr>
        <w:pict>
          <v:group id="_x0000_s1238" style="position:absolute;margin-left:471.15pt;margin-top:20.35pt;width:120.2pt;height:43.85pt;z-index:251654140" coordorigin="10897,4900" coordsize="2404,1222">
            <v:shape id="_x0000_s1146" type="#_x0000_t202" style="position:absolute;left:10897;top:4900;width:2404;height:1222" o:regroupid="17" fillcolor="#c2d69b [1942]" strokecolor="white [3212]" strokeweight="10pt">
              <v:stroke linestyle="thinThin"/>
              <v:shadow color="#868686"/>
              <v:textbox style="mso-next-textbox:#_x0000_s1146">
                <w:txbxContent>
                  <w:p w:rsidR="007C19E9" w:rsidRPr="005F422A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47" type="#_x0000_t202" style="position:absolute;left:11028;top:4917;width:2195;height:1060" o:regroupid="17" filled="f" stroked="f">
              <v:textbox style="mso-next-textbox:#_x0000_s1147">
                <w:txbxContent>
                  <w:p w:rsidR="007C19E9" w:rsidRPr="00953EF2" w:rsidRDefault="007C19E9" w:rsidP="007C19E9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="00B21607" w:rsidRPr="00953EF2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อัตราผู้ป่วยที่สามารถควบคุมความดันโลหิตได้</w:t>
                    </w:r>
                  </w:p>
                </w:txbxContent>
              </v:textbox>
            </v:shape>
          </v:group>
        </w:pict>
      </w:r>
      <w:r w:rsidR="00AD2BA0">
        <w:rPr>
          <w:noProof/>
        </w:rPr>
        <w:pict>
          <v:group id="_x0000_s1173" style="position:absolute;margin-left:597.75pt;margin-top:24.4pt;width:102pt;height:46.65pt;z-index:251794944" coordorigin="13044,7726" coordsize="2316,1036">
            <v:shape id="_x0000_s1149" type="#_x0000_t202" style="position:absolute;left:13044;top:7726;width:2316;height:511" o:regroupid="12" fillcolor="white [3201]" strokecolor="#c2d69b [1942]" strokeweight="2.5pt">
              <v:shadow color="#868686"/>
              <v:textbox style="mso-next-textbox:#_x0000_s1149">
                <w:txbxContent>
                  <w:p w:rsidR="007C19E9" w:rsidRPr="00E24E57" w:rsidRDefault="00037D2C" w:rsidP="007C19E9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ไม่มีข้อมูล</w:t>
                    </w:r>
                  </w:p>
                </w:txbxContent>
              </v:textbox>
            </v:shape>
            <v:shape id="_x0000_s1150" type="#_x0000_t202" style="position:absolute;left:13044;top:8237;width:2316;height:525" o:regroupid="12" fillcolor="white [3201]" strokecolor="#c2d69b [1942]" strokeweight="2.5pt">
              <v:shadow color="#868686"/>
              <v:textbox style="mso-next-textbox:#_x0000_s1150">
                <w:txbxContent>
                  <w:p w:rsidR="007C19E9" w:rsidRPr="00E24E57" w:rsidRDefault="007C19E9" w:rsidP="007C19E9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E24E57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คร.</w:t>
                    </w:r>
                  </w:p>
                </w:txbxContent>
              </v:textbox>
            </v:shape>
          </v:group>
        </w:pict>
      </w:r>
    </w:p>
    <w:p w:rsidR="00D93510" w:rsidRPr="00D93510" w:rsidRDefault="00D93510" w:rsidP="00D93510"/>
    <w:p w:rsidR="00D93510" w:rsidRPr="00D93510" w:rsidRDefault="00D93510" w:rsidP="00D93510"/>
    <w:p w:rsidR="00D93510" w:rsidRPr="00D93510" w:rsidRDefault="00D85351" w:rsidP="00D93510">
      <w:r>
        <w:rPr>
          <w:noProof/>
        </w:rPr>
        <w:pict>
          <v:group id="_x0000_s1168" style="position:absolute;margin-left:472.1pt;margin-top:2.9pt;width:122.5pt;height:43.95pt;z-index:251788544" coordorigin="10581,10054" coordsize="2283,1291">
            <v:shape id="_x0000_s1155" type="#_x0000_t202" style="position:absolute;left:10581;top:10054;width:2283;height:1291" o:regroupid="10" fillcolor="#c2d69b [1942]" strokecolor="white [3212]" strokeweight="10pt">
              <v:stroke linestyle="thinThin"/>
              <v:shadow color="#868686"/>
              <v:textbox style="mso-next-textbox:#_x0000_s1155">
                <w:txbxContent>
                  <w:p w:rsidR="00B21607" w:rsidRPr="005F422A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56" type="#_x0000_t202" style="position:absolute;left:10689;top:10072;width:2051;height:1259" o:regroupid="10" filled="f" stroked="f">
              <v:textbox style="mso-next-textbox:#_x0000_s1156">
                <w:txbxContent>
                  <w:p w:rsidR="00B21607" w:rsidRPr="00E24E57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ร้อยละของประชาชนที่มี </w:t>
                    </w:r>
                    <w:r w:rsidRPr="00E24E57"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  <w:t xml:space="preserve">BMI </w:t>
                    </w:r>
                    <w:r w:rsidR="00D85351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สูงกว่า</w:t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มาตรฐาน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39" style="position:absolute;margin-left:597.2pt;margin-top:.35pt;width:101.7pt;height:73pt;z-index:251834368" coordorigin="13384,6044" coordsize="2034,1460">
            <v:shape id="_x0000_s1158" type="#_x0000_t202" style="position:absolute;left:13384;top:6044;width:2034;height:986" o:regroupid="18" fillcolor="white [3201]" strokecolor="#c2d69b [1942]" strokeweight="2.5pt">
              <v:shadow color="#868686"/>
              <v:textbox style="mso-next-textbox:#_x0000_s1158">
                <w:txbxContent>
                  <w:p w:rsidR="00B21607" w:rsidRPr="00CA64CF" w:rsidRDefault="00037D2C" w:rsidP="0071297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</w:pPr>
                    <w:r w:rsidRPr="00CA64CF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ร้อยละ 5 </w:t>
                    </w:r>
                  </w:p>
                  <w:p w:rsidR="00037D2C" w:rsidRPr="00AD2BA0" w:rsidRDefault="00037D2C" w:rsidP="00712975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</w:rPr>
                    </w:pPr>
                    <w:r w:rsidRPr="00AD2BA0">
                      <w:rPr>
                        <w:rFonts w:ascii="TH SarabunPSK" w:hAnsi="TH SarabunPSK" w:cs="TH SarabunPSK" w:hint="cs"/>
                        <w:sz w:val="24"/>
                        <w:szCs w:val="24"/>
                        <w:u w:val="single"/>
                        <w:cs/>
                      </w:rPr>
                      <w:t>จำนวนผู้ป่วย</w:t>
                    </w:r>
                    <w:proofErr w:type="gramStart"/>
                    <w:r w:rsidRPr="00AD2BA0">
                      <w:rPr>
                        <w:rFonts w:ascii="TH SarabunPSK" w:hAnsi="TH SarabunPSK" w:cs="TH SarabunPSK"/>
                        <w:sz w:val="24"/>
                        <w:szCs w:val="24"/>
                        <w:u w:val="single"/>
                      </w:rPr>
                      <w:t>x100</w:t>
                    </w:r>
                    <w:proofErr w:type="gramEnd"/>
                  </w:p>
                  <w:p w:rsidR="00037D2C" w:rsidRPr="00AD2BA0" w:rsidRDefault="00037D2C" w:rsidP="00712975">
                    <w:pPr>
                      <w:spacing w:line="240" w:lineRule="auto"/>
                      <w:jc w:val="center"/>
                      <w:rPr>
                        <w:rFonts w:ascii="TH SarabunPSK" w:hAnsi="TH SarabunPSK" w:cs="TH SarabunPSK"/>
                        <w:sz w:val="24"/>
                        <w:szCs w:val="24"/>
                        <w:cs/>
                      </w:rPr>
                    </w:pPr>
                    <w:r w:rsidRPr="00AD2BA0">
                      <w:rPr>
                        <w:rFonts w:ascii="TH SarabunPSK" w:hAnsi="TH SarabunPSK" w:cs="TH SarabunPSK" w:hint="cs"/>
                        <w:sz w:val="24"/>
                        <w:szCs w:val="24"/>
                        <w:cs/>
                      </w:rPr>
                      <w:t>ประชากรทั้งหมด</w:t>
                    </w:r>
                  </w:p>
                </w:txbxContent>
              </v:textbox>
            </v:shape>
            <v:shape id="_x0000_s1159" type="#_x0000_t202" style="position:absolute;left:13384;top:7031;width:2034;height:473" o:regroupid="18" fillcolor="white [3201]" strokecolor="#c2d69b [1942]" strokeweight="2.5pt">
              <v:shadow color="#868686"/>
              <v:textbox style="mso-next-textbox:#_x0000_s1159">
                <w:txbxContent>
                  <w:p w:rsidR="00B21607" w:rsidRPr="00E24E57" w:rsidRDefault="00B21607" w:rsidP="00B21607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E24E57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อ.</w:t>
                    </w:r>
                  </w:p>
                </w:txbxContent>
              </v:textbox>
            </v:shape>
          </v:group>
        </w:pict>
      </w:r>
      <w:r w:rsidR="00712975">
        <w:rPr>
          <w:noProof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165" type="#_x0000_t85" style="position:absolute;margin-left:610.25pt;margin-top:24.25pt;width:7.15pt;height:22.6pt;z-index:251792384"/>
        </w:pict>
      </w:r>
      <w:r w:rsidR="00712975">
        <w:rPr>
          <w:noProof/>
        </w:rPr>
        <w:pict>
          <v:group id="_x0000_s1167" style="position:absolute;margin-left:369.25pt;margin-top:11.5pt;width:94.95pt;height:33.8pt;z-index:-251529728" coordorigin="11260,9000" coordsize="2933,695">
            <v:shape id="_x0000_s1152" type="#_x0000_t202" style="position:absolute;left:11260;top:9000;width:2933;height:695" o:regroupid="9" fillcolor="#76923c [2406]" strokecolor="white [3212]" strokeweight="10pt">
              <v:stroke linestyle="thinThin"/>
              <v:shadow color="#868686"/>
              <v:textbox style="mso-next-textbox:#_x0000_s1152">
                <w:txbxContent>
                  <w:p w:rsidR="00B21607" w:rsidRPr="005F422A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53" type="#_x0000_t202" style="position:absolute;left:11352;top:9014;width:2729;height:678" o:regroupid="9" filled="f" stroked="f">
              <v:textbox style="mso-next-textbox:#_x0000_s1153">
                <w:txbxContent>
                  <w:p w:rsidR="00B21607" w:rsidRPr="00E24E57" w:rsidRDefault="00B21607" w:rsidP="00B21607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3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อ้วน/น้ำหนักเกิน</w:t>
                    </w:r>
                  </w:p>
                </w:txbxContent>
              </v:textbox>
            </v:shape>
          </v:group>
        </w:pict>
      </w:r>
    </w:p>
    <w:p w:rsidR="00D93510" w:rsidRPr="00D93510" w:rsidRDefault="00712975" w:rsidP="00D93510">
      <w:r>
        <w:rPr>
          <w:noProof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166" type="#_x0000_t86" style="position:absolute;margin-left:676.65pt;margin-top:-.3pt;width:7.15pt;height:21.75pt;z-index:251793408"/>
        </w:pict>
      </w:r>
      <w:r>
        <w:rPr>
          <w:noProof/>
        </w:rPr>
        <w:pict>
          <v:shape id="_x0000_s1233" type="#_x0000_t32" style="position:absolute;margin-left:463.65pt;margin-top:1.95pt;width:8.25pt;height:0;z-index:251827200" o:connectortype="straight" strokecolor="#5d4154" strokeweight="2pt"/>
        </w:pict>
      </w:r>
    </w:p>
    <w:p w:rsidR="00D93510" w:rsidRPr="00D93510" w:rsidRDefault="00712975" w:rsidP="00D93510">
      <w:r>
        <w:rPr>
          <w:noProof/>
        </w:rPr>
        <w:pict>
          <v:group id="_x0000_s1177" style="position:absolute;margin-left:369.25pt;margin-top:11.45pt;width:94.95pt;height:55.7pt;z-index:-251512832" coordorigin="11260,9000" coordsize="2933,695">
            <v:shape id="_x0000_s1178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78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79" type="#_x0000_t202" style="position:absolute;left:11352;top:9014;width:2729;height:678" filled="f" stroked="f">
              <v:textbox style="mso-next-textbox:#_x0000_s1179">
                <w:txbxContent>
                  <w:p w:rsidR="00D93510" w:rsidRPr="00936DE3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proofErr w:type="gramStart"/>
                    <w:r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4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="00F83584"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Reproductive</w:t>
                    </w:r>
                    <w:proofErr w:type="gramEnd"/>
                    <w:r w:rsidR="00F83584"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 xml:space="preserve"> and Sexual Health</w:t>
                    </w:r>
                  </w:p>
                </w:txbxContent>
              </v:textbox>
            </v:shape>
          </v:group>
        </w:pict>
      </w:r>
    </w:p>
    <w:p w:rsidR="00D93510" w:rsidRPr="00D93510" w:rsidRDefault="00D93510" w:rsidP="00D93510"/>
    <w:p w:rsidR="00D93510" w:rsidRPr="00D93510" w:rsidRDefault="00BA7CE1" w:rsidP="00D93510">
      <w:r>
        <w:rPr>
          <w:noProof/>
        </w:rPr>
        <w:pict>
          <v:group id="_x0000_s1207" style="position:absolute;margin-left:472.1pt;margin-top:9.4pt;width:118.75pt;height:55.2pt;z-index:251813888" coordorigin="10581,10054" coordsize="2283,1291">
            <v:shape id="_x0000_s1208" type="#_x0000_t202" style="position:absolute;left:10581;top:10054;width:2283;height:1291" fillcolor="#c2d69b [1942]" strokecolor="white [3212]" strokeweight="10pt">
              <v:stroke linestyle="thinThin"/>
              <v:shadow color="#868686"/>
              <v:textbox style="mso-next-textbox:#_x0000_s1208">
                <w:txbxContent>
                  <w:p w:rsidR="00CA64CF" w:rsidRPr="005F422A" w:rsidRDefault="00CA64CF" w:rsidP="00CA64CF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09" type="#_x0000_t202" style="position:absolute;left:10689;top:10072;width:2051;height:1259" filled="f" stroked="f">
              <v:textbox style="mso-next-textbox:#_x0000_s1209">
                <w:txbxContent>
                  <w:p w:rsidR="00CA64CF" w:rsidRPr="00712975" w:rsidRDefault="00CA64CF" w:rsidP="00CA64CF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="00712975" w:rsidRPr="00712975"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  <w:t>ร้อยละของเด็กไทยได้รับการประเมินความฉลาดทางอารมณ์ (</w:t>
                    </w:r>
                    <w:r w:rsidR="00712975" w:rsidRPr="00712975">
                      <w:rPr>
                        <w:rFonts w:ascii="TH SarabunPSK" w:hAnsi="TH SarabunPSK" w:cs="TH SarabunPSK"/>
                        <w:b/>
                        <w:bCs/>
                        <w:sz w:val="28"/>
                      </w:rPr>
                      <w:t>EQ)</w:t>
                    </w:r>
                  </w:p>
                </w:txbxContent>
              </v:textbox>
            </v:shape>
          </v:group>
        </w:pict>
      </w:r>
      <w:r>
        <w:rPr>
          <w:noProof/>
        </w:rPr>
        <w:pict>
          <v:group id="_x0000_s1210" style="position:absolute;margin-left:598pt;margin-top:12.55pt;width:102pt;height:46.65pt;z-index:251814912" coordorigin="13044,7726" coordsize="2316,1036">
            <v:shape id="_x0000_s1211" type="#_x0000_t202" style="position:absolute;left:13044;top:7726;width:2316;height:511" fillcolor="white [3201]" strokecolor="#c2d69b [1942]" strokeweight="2.5pt">
              <v:shadow color="#868686"/>
              <v:textbox style="mso-next-textbox:#_x0000_s1211">
                <w:txbxContent>
                  <w:p w:rsidR="00CA64CF" w:rsidRPr="00E24E57" w:rsidRDefault="00CA64CF" w:rsidP="00CA64CF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  <v:shape id="_x0000_s1212" type="#_x0000_t202" style="position:absolute;left:13044;top:8237;width:2316;height:525" fillcolor="white [3201]" strokecolor="#c2d69b [1942]" strokeweight="2.5pt">
              <v:shadow color="#868686"/>
              <v:textbox style="mso-next-textbox:#_x0000_s1212">
                <w:txbxContent>
                  <w:p w:rsidR="00CA64CF" w:rsidRPr="00E24E57" w:rsidRDefault="00CA64CF" w:rsidP="00CA64CF">
                    <w:pPr>
                      <w:jc w:val="center"/>
                      <w:rPr>
                        <w:rFonts w:ascii="TH SarabunPSK" w:hAnsi="TH SarabunPSK" w:cs="TH SarabunPSK" w:hint="cs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E24E57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="00BA7CE1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</w:p>
    <w:p w:rsidR="00F02C9A" w:rsidRPr="00D93510" w:rsidRDefault="00120A48" w:rsidP="00D93510">
      <w:pPr>
        <w:tabs>
          <w:tab w:val="left" w:pos="8640"/>
        </w:tabs>
      </w:pPr>
      <w:r>
        <w:rPr>
          <w:noProof/>
        </w:rPr>
        <w:pict>
          <v:group id="_x0000_s1186" style="position:absolute;margin-left:368.8pt;margin-top:131.1pt;width:94.95pt;height:33.8pt;z-index:-251509760" coordorigin="11260,9000" coordsize="2933,695">
            <v:shape id="_x0000_s1187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87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8" type="#_x0000_t202" style="position:absolute;left:11352;top:9014;width:2729;height:678" filled="f" stroked="f">
              <v:textbox style="mso-next-textbox:#_x0000_s1188">
                <w:txbxContent>
                  <w:p w:rsidR="00D93510" w:rsidRPr="00E24E57" w:rsidRDefault="00D93510" w:rsidP="00CA64CF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proofErr w:type="gramStart"/>
                    <w:r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7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Healthy</w:t>
                    </w:r>
                    <w:proofErr w:type="gramEnd"/>
                    <w:r w:rsid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 xml:space="preserve"> Eating</w:t>
                    </w:r>
                  </w:p>
                </w:txbxContent>
              </v:textbox>
            </v:shape>
          </v:group>
        </w:pict>
      </w:r>
      <w:r w:rsidR="00BA7CE1">
        <w:rPr>
          <w:noProof/>
        </w:rPr>
        <w:pict>
          <v:group id="_x0000_s1216" style="position:absolute;margin-left:598pt;margin-top:45.05pt;width:102pt;height:46.65pt;z-index:251816960" coordorigin="13044,7726" coordsize="2316,1036">
            <v:shape id="_x0000_s1217" type="#_x0000_t202" style="position:absolute;left:13044;top:7726;width:2316;height:511" fillcolor="white [3201]" strokecolor="#c2d69b [1942]" strokeweight="2.5pt">
              <v:shadow color="#868686"/>
              <v:textbox style="mso-next-textbox:#_x0000_s1217">
                <w:txbxContent>
                  <w:p w:rsidR="00CA64CF" w:rsidRPr="00E24E57" w:rsidRDefault="00CA64CF" w:rsidP="00CA64CF">
                    <w:pPr>
                      <w:jc w:val="center"/>
                      <w:rPr>
                        <w:rFonts w:ascii="TH SarabunPSK" w:hAnsi="TH SarabunPSK" w:cs="TH SarabunPSK"/>
                        <w:sz w:val="28"/>
                        <w:cs/>
                      </w:rPr>
                    </w:pPr>
                  </w:p>
                </w:txbxContent>
              </v:textbox>
            </v:shape>
            <v:shape id="_x0000_s1218" type="#_x0000_t202" style="position:absolute;left:13044;top:8237;width:2316;height:525" fillcolor="white [3201]" strokecolor="#c2d69b [1942]" strokeweight="2.5pt">
              <v:shadow color="#868686"/>
              <v:textbox style="mso-next-textbox:#_x0000_s1218">
                <w:txbxContent>
                  <w:p w:rsidR="00CA64CF" w:rsidRPr="00E24E57" w:rsidRDefault="00CA64CF" w:rsidP="00CA64CF">
                    <w:pPr>
                      <w:jc w:val="center"/>
                      <w:rPr>
                        <w:rFonts w:ascii="TH SarabunPSK" w:hAnsi="TH SarabunPSK" w:cs="TH SarabunPSK" w:hint="cs"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 xml:space="preserve">หน่วยงานหลัก </w:t>
                    </w:r>
                    <w:r w:rsidRPr="00E24E57">
                      <w:rPr>
                        <w:rFonts w:ascii="TH SarabunPSK" w:hAnsi="TH SarabunPSK" w:cs="TH SarabunPSK"/>
                        <w:sz w:val="28"/>
                      </w:rPr>
                      <w:t xml:space="preserve">: </w:t>
                    </w:r>
                    <w:r w:rsidR="00BA7CE1">
                      <w:rPr>
                        <w:rFonts w:ascii="TH SarabunPSK" w:hAnsi="TH SarabunPSK" w:cs="TH SarabunPSK" w:hint="cs"/>
                        <w:sz w:val="28"/>
                        <w:cs/>
                      </w:rPr>
                      <w:t>สจ.</w:t>
                    </w:r>
                  </w:p>
                </w:txbxContent>
              </v:textbox>
            </v:shape>
          </v:group>
        </w:pict>
      </w:r>
      <w:r w:rsidR="00BA7CE1">
        <w:rPr>
          <w:noProof/>
        </w:rPr>
        <w:pict>
          <v:group id="_x0000_s1240" style="position:absolute;margin-left:471.6pt;margin-top:44.2pt;width:118.75pt;height:55.2pt;z-index:251835392" coordorigin="10581,10054" coordsize="2283,1291">
            <v:shape id="_x0000_s1241" type="#_x0000_t202" style="position:absolute;left:10581;top:10054;width:2283;height:1291" fillcolor="#c2d69b [1942]" strokecolor="white [3212]" strokeweight="10pt">
              <v:stroke linestyle="thinThin"/>
              <v:shadow color="#868686"/>
              <v:textbox style="mso-next-textbox:#_x0000_s1241">
                <w:txbxContent>
                  <w:p w:rsidR="00BA7CE1" w:rsidRPr="005F422A" w:rsidRDefault="00BA7CE1" w:rsidP="00BA7CE1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242" type="#_x0000_t202" style="position:absolute;left:10689;top:10072;width:2051;height:1259" filled="f" stroked="f">
              <v:textbox style="mso-next-textbox:#_x0000_s1242">
                <w:txbxContent>
                  <w:p w:rsidR="00BA7CE1" w:rsidRPr="00712975" w:rsidRDefault="00BA7CE1" w:rsidP="00BA7CE1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</w:pP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</w:rPr>
                      <w:sym w:font="Wingdings 2" w:char="F096"/>
                    </w:r>
                    <w:r w:rsidRPr="00E24E57"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 xml:space="preserve"> </w:t>
                    </w:r>
                    <w:r w:rsidRPr="00BA7CE1"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  <w:t>อัตร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  <w:t>าการคัดกรองผู้ป่วยกลุ่มเสี่ยงโ</w:t>
                    </w:r>
                    <w:r>
                      <w:rPr>
                        <w:rFonts w:ascii="TH SarabunPSK" w:hAnsi="TH SarabunPSK" w:cs="TH SarabunPSK" w:hint="cs"/>
                        <w:b/>
                        <w:bCs/>
                        <w:sz w:val="28"/>
                        <w:cs/>
                      </w:rPr>
                      <w:t>รค</w:t>
                    </w:r>
                    <w:r w:rsidRPr="00BA7CE1">
                      <w:rPr>
                        <w:rFonts w:ascii="TH SarabunPSK" w:hAnsi="TH SarabunPSK" w:cs="TH SarabunPSK"/>
                        <w:b/>
                        <w:bCs/>
                        <w:sz w:val="28"/>
                        <w:cs/>
                      </w:rPr>
                      <w:t>ซึมเศร้า</w:t>
                    </w:r>
                  </w:p>
                </w:txbxContent>
              </v:textbox>
            </v:shape>
          </v:group>
        </w:pict>
      </w:r>
      <w:r w:rsidR="00BA7CE1">
        <w:rPr>
          <w:noProof/>
        </w:rPr>
        <w:pict>
          <v:group id="_x0000_s1243" style="position:absolute;margin-left:437.9pt;margin-top:37.15pt;width:61.65pt;height:8.5pt;rotation:270;z-index:251836416" coordorigin="4320,1454" coordsize="3708,718">
            <v:shape id="_x0000_s1244" type="#_x0000_t34" style="position:absolute;left:5971;top:1664;width:421;height:1;rotation:90" o:connectortype="elbow" adj="10774,-31406400,-317176" strokecolor="#5d4154" strokeweight="2pt"/>
            <v:shape id="_x0000_s1245" type="#_x0000_t32" style="position:absolute;left:6167;top:1875;width:1861;height:0" o:connectortype="straight" strokecolor="#5d4154" strokeweight="2pt"/>
            <v:shape id="_x0000_s1246" type="#_x0000_t32" style="position:absolute;left:4320;top:1875;width:1861;height:0" o:connectortype="straight" strokecolor="#5d4154" strokeweight="2pt"/>
            <v:shape id="_x0000_s1247" type="#_x0000_t32" style="position:absolute;left:4175;top:2012;width:305;height:0;rotation:90" o:connectortype="elbow" adj="-305941,-1,-305941" strokecolor="#5d4154" strokeweight="2pt"/>
            <v:shape id="_x0000_s1248" type="#_x0000_t32" style="position:absolute;left:7867;top:2020;width:305;height:0;rotation:90" o:connectortype="elbow" adj="-305941,-1,-305941" strokecolor="#5d4154" strokeweight="2pt"/>
          </v:group>
        </w:pict>
      </w:r>
      <w:r w:rsidR="00AD2BA0">
        <w:rPr>
          <w:noProof/>
        </w:rPr>
        <w:pict>
          <v:group id="_x0000_s1183" style="position:absolute;margin-left:369.9pt;margin-top:80.25pt;width:94.95pt;height:33.8pt;z-index:-251510784" coordorigin="11260,9000" coordsize="2933,695">
            <v:shape id="_x0000_s1184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84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5" type="#_x0000_t202" style="position:absolute;left:11352;top:9014;width:2729;height:678" filled="f" stroked="f">
              <v:textbox style="mso-next-textbox:#_x0000_s1185">
                <w:txbxContent>
                  <w:p w:rsidR="00D93510" w:rsidRPr="00E24E57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proofErr w:type="gramStart"/>
                    <w:r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6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Active</w:t>
                    </w:r>
                    <w:proofErr w:type="gramEnd"/>
                    <w:r w:rsid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 xml:space="preserve"> Living</w:t>
                    </w:r>
                  </w:p>
                </w:txbxContent>
              </v:textbox>
            </v:shape>
          </v:group>
        </w:pict>
      </w:r>
      <w:r w:rsidR="00AD2BA0">
        <w:rPr>
          <w:noProof/>
        </w:rPr>
        <w:pict>
          <v:group id="_x0000_s1180" style="position:absolute;margin-left:369.55pt;margin-top:7.75pt;width:94.95pt;height:59.45pt;z-index:-251511808" coordorigin="11260,9000" coordsize="2933,695">
            <v:shape id="_x0000_s1181" type="#_x0000_t202" style="position:absolute;left:11260;top:9000;width:2933;height:695" fillcolor="#76923c [2406]" strokecolor="white [3212]" strokeweight="10pt">
              <v:stroke linestyle="thinThin"/>
              <v:shadow color="#868686"/>
              <v:textbox style="mso-next-textbox:#_x0000_s1181">
                <w:txbxContent>
                  <w:p w:rsidR="00D93510" w:rsidRPr="005F422A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34"/>
                        <w:szCs w:val="34"/>
                      </w:rPr>
                    </w:pPr>
                  </w:p>
                </w:txbxContent>
              </v:textbox>
            </v:shape>
            <v:shape id="_x0000_s1182" type="#_x0000_t202" style="position:absolute;left:11352;top:9014;width:2729;height:678" filled="f" stroked="f">
              <v:textbox style="mso-next-textbox:#_x0000_s1182">
                <w:txbxContent>
                  <w:p w:rsidR="00D93510" w:rsidRPr="00936DE3" w:rsidRDefault="00D93510" w:rsidP="00D93510">
                    <w:pPr>
                      <w:spacing w:after="0" w:line="240" w:lineRule="auto"/>
                      <w:jc w:val="center"/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</w:pPr>
                    <w:proofErr w:type="gramStart"/>
                    <w:r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5</w:t>
                    </w:r>
                    <w:r w:rsidR="00CA64CF">
                      <w:rPr>
                        <w:rFonts w:ascii="TH SarabunPSK" w:hAnsi="TH SarabunPSK" w:cs="TH SarabunPSK" w:hint="cs"/>
                        <w:b/>
                        <w:bCs/>
                        <w:color w:val="FFFFFF" w:themeColor="background1"/>
                        <w:sz w:val="28"/>
                        <w:cs/>
                      </w:rPr>
                      <w:t>.</w:t>
                    </w:r>
                    <w:r w:rsidR="00F83584"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>Mental</w:t>
                    </w:r>
                    <w:proofErr w:type="gramEnd"/>
                    <w:r w:rsidR="00F83584" w:rsidRPr="00936DE3">
                      <w:rPr>
                        <w:rFonts w:ascii="TH SarabunPSK" w:hAnsi="TH SarabunPSK" w:cs="TH SarabunPSK"/>
                        <w:b/>
                        <w:bCs/>
                        <w:color w:val="FFFFFF" w:themeColor="background1"/>
                        <w:sz w:val="28"/>
                      </w:rPr>
                      <w:t xml:space="preserve"> and Emotional Well-being</w:t>
                    </w:r>
                  </w:p>
                </w:txbxContent>
              </v:textbox>
            </v:shape>
          </v:group>
        </w:pict>
      </w:r>
      <w:r w:rsidR="00D93510">
        <w:tab/>
      </w:r>
    </w:p>
    <w:sectPr w:rsidR="00F02C9A" w:rsidRPr="00D93510" w:rsidSect="002C762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C7625"/>
    <w:rsid w:val="00012748"/>
    <w:rsid w:val="00037D2C"/>
    <w:rsid w:val="000A1280"/>
    <w:rsid w:val="00101BB4"/>
    <w:rsid w:val="00120A48"/>
    <w:rsid w:val="00123FE5"/>
    <w:rsid w:val="00196C09"/>
    <w:rsid w:val="001D6CD6"/>
    <w:rsid w:val="001F16A6"/>
    <w:rsid w:val="00290004"/>
    <w:rsid w:val="002B5555"/>
    <w:rsid w:val="002C7625"/>
    <w:rsid w:val="003C4601"/>
    <w:rsid w:val="003C7259"/>
    <w:rsid w:val="00565452"/>
    <w:rsid w:val="00581824"/>
    <w:rsid w:val="00605D59"/>
    <w:rsid w:val="0061013E"/>
    <w:rsid w:val="0063765F"/>
    <w:rsid w:val="006864E5"/>
    <w:rsid w:val="006E0376"/>
    <w:rsid w:val="00712975"/>
    <w:rsid w:val="007C19E9"/>
    <w:rsid w:val="007E0BDE"/>
    <w:rsid w:val="008A295D"/>
    <w:rsid w:val="00936DE3"/>
    <w:rsid w:val="009375A0"/>
    <w:rsid w:val="00953EF2"/>
    <w:rsid w:val="00A9017C"/>
    <w:rsid w:val="00AD2BA0"/>
    <w:rsid w:val="00B21607"/>
    <w:rsid w:val="00B763F0"/>
    <w:rsid w:val="00BA7CE1"/>
    <w:rsid w:val="00BB7399"/>
    <w:rsid w:val="00C52178"/>
    <w:rsid w:val="00CA64CF"/>
    <w:rsid w:val="00CB4413"/>
    <w:rsid w:val="00D85351"/>
    <w:rsid w:val="00D93510"/>
    <w:rsid w:val="00DA456D"/>
    <w:rsid w:val="00E24E57"/>
    <w:rsid w:val="00E45BC5"/>
    <w:rsid w:val="00F02C9A"/>
    <w:rsid w:val="00F83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942]" strokecolor="none [1942]"/>
    </o:shapedefaults>
    <o:shapelayout v:ext="edit">
      <o:idmap v:ext="edit" data="1"/>
      <o:rules v:ext="edit">
        <o:r id="V:Rule22" type="connector" idref="#_x0000_s1034"/>
        <o:r id="V:Rule23" type="connector" idref="#_x0000_s1109"/>
        <o:r id="V:Rule24" type="connector" idref="#_x0000_s1033"/>
        <o:r id="V:Rule25" type="connector" idref="#_x0000_s1119"/>
        <o:r id="V:Rule26" type="connector" idref="#_x0000_s1112"/>
        <o:r id="V:Rule27" type="connector" idref="#_x0000_s1031"/>
        <o:r id="V:Rule28" type="connector" idref="#_x0000_s1122"/>
        <o:r id="V:Rule29" type="connector" idref="#_x0000_s1106"/>
        <o:r id="V:Rule30" type="connector" idref="#_x0000_s1118"/>
        <o:r id="V:Rule31" type="connector" idref="#_x0000_s1032"/>
        <o:r id="V:Rule32" type="connector" idref="#_x0000_s1108"/>
        <o:r id="V:Rule33" type="connector" idref="#_x0000_s1113"/>
        <o:r id="V:Rule34" type="connector" idref="#_x0000_s1121"/>
        <o:r id="V:Rule35" type="connector" idref="#_x0000_s1116"/>
        <o:r id="V:Rule36" type="connector" idref="#_x0000_s1035"/>
        <o:r id="V:Rule37" type="connector" idref="#_x0000_s1110"/>
        <o:r id="V:Rule38" type="connector" idref="#_x0000_s1115"/>
        <o:r id="V:Rule39" type="connector" idref="#_x0000_s1107"/>
        <o:r id="V:Rule40" type="connector" idref="#_x0000_s1114"/>
        <o:r id="V:Rule41" type="connector" idref="#_x0000_s1120"/>
        <o:r id="V:Rule43" type="connector" idref="#_x0000_s1196"/>
        <o:r id="V:Rule44" type="connector" idref="#_x0000_s1197"/>
        <o:r id="V:Rule45" type="connector" idref="#_x0000_s1200"/>
        <o:r id="V:Rule46" type="connector" idref="#_x0000_s1199"/>
        <o:r id="V:Rule47" type="connector" idref="#_x0000_s1198"/>
        <o:r id="V:Rule48" type="connector" idref="#_x0000_s1227"/>
        <o:r id="V:Rule49" type="connector" idref="#_x0000_s1230"/>
        <o:r id="V:Rule50" type="connector" idref="#_x0000_s1226"/>
        <o:r id="V:Rule51" type="connector" idref="#_x0000_s1229"/>
        <o:r id="V:Rule52" type="connector" idref="#_x0000_s1228"/>
        <o:r id="V:Rule53" type="connector" idref="#_x0000_s1231"/>
        <o:r id="V:Rule54" type="connector" idref="#_x0000_s1233"/>
        <o:r id="V:Rule59" type="connector" idref="#_x0000_s1245"/>
        <o:r id="V:Rule60" type="connector" idref="#_x0000_s1248"/>
        <o:r id="V:Rule61" type="connector" idref="#_x0000_s1244"/>
        <o:r id="V:Rule62" type="connector" idref="#_x0000_s1247"/>
        <o:r id="V:Rule63" type="connector" idref="#_x0000_s1246"/>
      </o:rules>
      <o:regrouptable v:ext="edit">
        <o:entry new="1" old="0"/>
        <o:entry new="2" old="0"/>
        <o:entry new="3" old="0"/>
        <o:entry new="4" old="0"/>
        <o:entry new="5" old="0"/>
        <o:entry new="9" old="0"/>
        <o:entry new="10" old="0"/>
        <o:entry new="13" old="0"/>
        <o:entry new="14" old="0"/>
        <o:entry new="15" old="0"/>
        <o:entry new="16" old="0"/>
        <o:entry new="17" old="0"/>
        <o:entry new="18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C9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5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A7C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A7CE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</dc:creator>
  <cp:lastModifiedBy>WAN</cp:lastModifiedBy>
  <cp:revision>7</cp:revision>
  <dcterms:created xsi:type="dcterms:W3CDTF">2016-06-07T09:54:00Z</dcterms:created>
  <dcterms:modified xsi:type="dcterms:W3CDTF">2016-06-08T07:46:00Z</dcterms:modified>
</cp:coreProperties>
</file>